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E465" w14:textId="33DFAB12" w:rsidR="006D566F" w:rsidRDefault="006D566F" w:rsidP="006D566F">
      <w:pPr>
        <w:ind w:left="-567"/>
        <w:rPr>
          <w:rFonts w:cstheme="minorHAnsi"/>
        </w:rPr>
      </w:pPr>
      <w:r>
        <w:rPr>
          <w:noProof/>
        </w:rPr>
        <w:drawing>
          <wp:anchor distT="0" distB="0" distL="114300" distR="114300" simplePos="0" relativeHeight="251659264" behindDoc="1" locked="0" layoutInCell="1" allowOverlap="1" wp14:anchorId="6FC44C03" wp14:editId="68866FC2">
            <wp:simplePos x="0" y="0"/>
            <wp:positionH relativeFrom="margin">
              <wp:align>left</wp:align>
            </wp:positionH>
            <wp:positionV relativeFrom="paragraph">
              <wp:posOffset>123825</wp:posOffset>
            </wp:positionV>
            <wp:extent cx="1066800" cy="885825"/>
            <wp:effectExtent l="0" t="0" r="0" b="9525"/>
            <wp:wrapThrough wrapText="bothSides">
              <wp:wrapPolygon edited="0">
                <wp:start x="0" y="0"/>
                <wp:lineTo x="0" y="21368"/>
                <wp:lineTo x="21214" y="21368"/>
                <wp:lineTo x="21214" y="0"/>
                <wp:lineTo x="0" y="0"/>
              </wp:wrapPolygon>
            </wp:wrapThrough>
            <wp:docPr id="1255197334" name="Picture 2" descr="A group of people sitting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97334" name="Picture 2" descr="A group of people sitting in a row&#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l="7333" r="8337"/>
                    <a:stretch>
                      <a:fillRect/>
                    </a:stretch>
                  </pic:blipFill>
                  <pic:spPr bwMode="auto">
                    <a:xfrm>
                      <a:off x="0" y="0"/>
                      <a:ext cx="1066800" cy="8858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61260531"/>
    </w:p>
    <w:p w14:paraId="1685C6B8" w14:textId="77777777" w:rsidR="006D566F" w:rsidRDefault="006D566F" w:rsidP="006D566F">
      <w:pPr>
        <w:spacing w:after="0"/>
        <w:ind w:left="1440" w:firstLine="720"/>
        <w:rPr>
          <w:rFonts w:cstheme="minorHAnsi"/>
          <w:b/>
          <w:bCs/>
          <w:sz w:val="44"/>
          <w:szCs w:val="44"/>
        </w:rPr>
      </w:pPr>
      <w:r>
        <w:rPr>
          <w:rFonts w:cstheme="minorHAnsi"/>
          <w:b/>
          <w:bCs/>
          <w:sz w:val="44"/>
          <w:szCs w:val="44"/>
        </w:rPr>
        <w:t>Rural Reels Films 2025 – 2026</w:t>
      </w:r>
    </w:p>
    <w:p w14:paraId="25253406" w14:textId="77777777" w:rsidR="006D566F" w:rsidRDefault="006D566F" w:rsidP="006D566F">
      <w:pPr>
        <w:spacing w:after="0"/>
        <w:ind w:left="1440" w:firstLine="720"/>
        <w:rPr>
          <w:rFonts w:cstheme="minorHAnsi"/>
          <w:b/>
          <w:bCs/>
          <w:sz w:val="44"/>
          <w:szCs w:val="44"/>
        </w:rPr>
      </w:pPr>
      <w:r>
        <w:rPr>
          <w:rFonts w:cstheme="minorHAnsi"/>
          <w:b/>
          <w:bCs/>
          <w:sz w:val="44"/>
          <w:szCs w:val="44"/>
        </w:rPr>
        <w:t>Upton upon Severn Memorial Hall</w:t>
      </w:r>
    </w:p>
    <w:p w14:paraId="1F497FFB" w14:textId="77777777" w:rsidR="006D566F" w:rsidRDefault="006D566F" w:rsidP="006D566F">
      <w:pPr>
        <w:spacing w:after="0" w:line="240" w:lineRule="auto"/>
        <w:rPr>
          <w:rFonts w:cstheme="minorHAnsi"/>
        </w:rPr>
      </w:pPr>
      <w:r>
        <w:rPr>
          <w:rFonts w:cstheme="minorHAnsi"/>
        </w:rPr>
        <w:t xml:space="preserve">Doors open at 7.00pm </w:t>
      </w:r>
      <w:r>
        <w:rPr>
          <w:rFonts w:cstheme="minorHAnsi"/>
        </w:rPr>
        <w:tab/>
      </w:r>
      <w:r>
        <w:rPr>
          <w:rFonts w:cstheme="minorHAnsi"/>
        </w:rPr>
        <w:tab/>
      </w:r>
      <w:r>
        <w:rPr>
          <w:rFonts w:cstheme="minorHAnsi"/>
        </w:rPr>
        <w:tab/>
        <w:t xml:space="preserve">Film starts at 7.30pm </w:t>
      </w:r>
      <w:r>
        <w:rPr>
          <w:rFonts w:cstheme="minorHAnsi"/>
        </w:rPr>
        <w:tab/>
      </w:r>
      <w:r>
        <w:rPr>
          <w:rFonts w:cstheme="minorHAnsi"/>
        </w:rPr>
        <w:tab/>
        <w:t xml:space="preserve">Tickets on the door £5.00 </w:t>
      </w:r>
    </w:p>
    <w:p w14:paraId="61BF83B1" w14:textId="77777777" w:rsidR="006D566F" w:rsidRDefault="006D566F" w:rsidP="006D566F">
      <w:pPr>
        <w:spacing w:after="0" w:line="240" w:lineRule="auto"/>
        <w:rPr>
          <w:rFonts w:cstheme="minorHAnsi"/>
        </w:rPr>
      </w:pPr>
      <w:r>
        <w:rPr>
          <w:rFonts w:cstheme="minorHAnsi"/>
        </w:rPr>
        <w:t xml:space="preserve">Licensed Bar and Refreshments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Berry’s Ice creams </w:t>
      </w:r>
    </w:p>
    <w:p w14:paraId="0B2C1065" w14:textId="77777777" w:rsidR="006D566F" w:rsidRDefault="006D566F" w:rsidP="006D566F">
      <w:pPr>
        <w:spacing w:after="0" w:line="240" w:lineRule="auto"/>
        <w:rPr>
          <w:rFonts w:cstheme="minorHAnsi"/>
          <w:sz w:val="16"/>
          <w:szCs w:val="16"/>
        </w:rPr>
      </w:pPr>
    </w:p>
    <w:p w14:paraId="347DA62B" w14:textId="77777777" w:rsidR="006D566F" w:rsidRDefault="006D566F" w:rsidP="006D566F">
      <w:pPr>
        <w:pStyle w:val="NormalWeb"/>
        <w:shd w:val="clear" w:color="auto" w:fill="FFFFFF"/>
        <w:spacing w:before="0" w:beforeAutospacing="0" w:after="0" w:afterAutospacing="0"/>
        <w:ind w:right="-23"/>
        <w:rPr>
          <w:rFonts w:asciiTheme="minorHAnsi" w:hAnsiTheme="minorHAnsi" w:cstheme="minorHAnsi"/>
          <w:color w:val="444444"/>
          <w:sz w:val="22"/>
          <w:szCs w:val="22"/>
          <w:shd w:val="clear" w:color="auto" w:fill="FFFFFF"/>
        </w:rPr>
      </w:pPr>
      <w:r>
        <w:rPr>
          <w:rFonts w:asciiTheme="minorHAnsi" w:hAnsiTheme="minorHAnsi" w:cstheme="minorHAnsi"/>
          <w:b/>
          <w:bCs/>
          <w:sz w:val="32"/>
          <w:szCs w:val="32"/>
        </w:rPr>
        <w:t xml:space="preserve">Saturday 27 September </w:t>
      </w:r>
      <w:r>
        <w:rPr>
          <w:rFonts w:asciiTheme="minorHAnsi" w:hAnsiTheme="minorHAnsi" w:cstheme="minorHAnsi"/>
          <w:b/>
          <w:bCs/>
          <w:sz w:val="32"/>
          <w:szCs w:val="32"/>
        </w:rPr>
        <w:tab/>
      </w:r>
      <w:r>
        <w:rPr>
          <w:rFonts w:asciiTheme="minorHAnsi" w:hAnsiTheme="minorHAnsi" w:cstheme="minorHAnsi"/>
          <w:b/>
          <w:bCs/>
          <w:color w:val="00B050"/>
          <w:sz w:val="32"/>
          <w:szCs w:val="32"/>
        </w:rPr>
        <w:t>Wicked</w:t>
      </w:r>
      <w:r>
        <w:rPr>
          <w:rFonts w:asciiTheme="minorHAnsi" w:hAnsiTheme="minorHAnsi" w:cstheme="minorHAnsi"/>
          <w:color w:val="444444"/>
          <w:shd w:val="clear" w:color="auto" w:fill="FFFFFF"/>
        </w:rPr>
        <w:tab/>
      </w:r>
      <w:r>
        <w:rPr>
          <w:rFonts w:asciiTheme="minorHAnsi" w:hAnsiTheme="minorHAnsi" w:cstheme="minorHAnsi"/>
          <w:color w:val="444444"/>
          <w:shd w:val="clear" w:color="auto" w:fill="FFFFFF"/>
        </w:rPr>
        <w:tab/>
      </w:r>
      <w:r>
        <w:rPr>
          <w:rFonts w:asciiTheme="minorHAnsi" w:hAnsiTheme="minorHAnsi" w:cstheme="minorHAnsi"/>
          <w:color w:val="444444"/>
          <w:shd w:val="clear" w:color="auto" w:fill="FFFFFF"/>
        </w:rPr>
        <w:tab/>
      </w:r>
      <w:r>
        <w:rPr>
          <w:rFonts w:asciiTheme="minorHAnsi" w:hAnsiTheme="minorHAnsi" w:cstheme="minorHAnsi"/>
          <w:color w:val="444444"/>
          <w:shd w:val="clear" w:color="auto" w:fill="FFFFFF"/>
        </w:rPr>
        <w:tab/>
      </w:r>
      <w:r>
        <w:rPr>
          <w:rFonts w:asciiTheme="minorHAnsi" w:hAnsiTheme="minorHAnsi" w:cstheme="minorHAnsi"/>
          <w:color w:val="444444"/>
          <w:shd w:val="clear" w:color="auto" w:fill="FFFFFF"/>
        </w:rPr>
        <w:tab/>
      </w:r>
      <w:r>
        <w:rPr>
          <w:rFonts w:asciiTheme="minorHAnsi" w:hAnsiTheme="minorHAnsi" w:cstheme="minorHAnsi"/>
          <w:color w:val="444444"/>
          <w:shd w:val="clear" w:color="auto" w:fill="FFFFFF"/>
        </w:rPr>
        <w:tab/>
      </w:r>
      <w:r>
        <w:rPr>
          <w:rFonts w:asciiTheme="minorHAnsi" w:hAnsiTheme="minorHAnsi" w:cstheme="minorHAnsi"/>
          <w:color w:val="444444"/>
          <w:shd w:val="clear" w:color="auto" w:fill="FFFFFF"/>
        </w:rPr>
        <w:tab/>
      </w:r>
      <w:r>
        <w:rPr>
          <w:rFonts w:asciiTheme="minorHAnsi" w:hAnsiTheme="minorHAnsi" w:cstheme="minorHAnsi"/>
          <w:color w:val="444444"/>
          <w:sz w:val="22"/>
          <w:szCs w:val="22"/>
          <w:shd w:val="clear" w:color="auto" w:fill="FFFFFF"/>
        </w:rPr>
        <w:t>Cert PG</w:t>
      </w:r>
    </w:p>
    <w:p w14:paraId="535C914B" w14:textId="77777777" w:rsidR="006D566F" w:rsidRDefault="006D566F" w:rsidP="006D566F">
      <w:pPr>
        <w:pStyle w:val="NormalWeb"/>
        <w:shd w:val="clear" w:color="auto" w:fill="FFFFFF"/>
        <w:spacing w:before="0" w:beforeAutospacing="0" w:after="0" w:afterAutospacing="0"/>
        <w:ind w:right="-23"/>
        <w:rPr>
          <w:rFonts w:asciiTheme="minorHAnsi" w:hAnsiTheme="minorHAnsi" w:cstheme="minorHAnsi"/>
          <w:sz w:val="22"/>
          <w:szCs w:val="22"/>
        </w:rPr>
      </w:pPr>
      <w:r>
        <w:rPr>
          <w:rFonts w:asciiTheme="minorHAnsi" w:hAnsiTheme="minorHAnsi" w:cstheme="minorHAnsi"/>
          <w:sz w:val="22"/>
          <w:szCs w:val="22"/>
        </w:rPr>
        <w:t xml:space="preserve">A vivid reimagining of the classic, the Wizard of Oz, spotlights the untold stories of Oz’s most famous, or infamous, characters, the Wicked Witch of the West and her unlikely friend, Glinda the Good Witch. </w:t>
      </w:r>
    </w:p>
    <w:p w14:paraId="213EC3A3" w14:textId="77777777" w:rsidR="006D566F" w:rsidRDefault="006D566F" w:rsidP="006D566F">
      <w:pPr>
        <w:pStyle w:val="NormalWeb"/>
        <w:shd w:val="clear" w:color="auto" w:fill="FFFFFF"/>
        <w:spacing w:before="0" w:beforeAutospacing="0" w:after="0" w:afterAutospacing="0"/>
        <w:ind w:right="-23"/>
        <w:rPr>
          <w:rFonts w:asciiTheme="minorHAnsi" w:hAnsiTheme="minorHAnsi" w:cstheme="minorHAnsi"/>
          <w:b/>
          <w:bCs/>
          <w:sz w:val="20"/>
          <w:szCs w:val="20"/>
        </w:rPr>
      </w:pPr>
    </w:p>
    <w:p w14:paraId="7FE41270" w14:textId="77777777" w:rsidR="006D566F" w:rsidRDefault="006D566F" w:rsidP="006D566F">
      <w:pPr>
        <w:pStyle w:val="NormalWeb"/>
        <w:shd w:val="clear" w:color="auto" w:fill="FFFFFF"/>
        <w:spacing w:before="0" w:beforeAutospacing="0" w:after="0" w:afterAutospacing="0"/>
        <w:ind w:right="-23"/>
        <w:rPr>
          <w:rFonts w:asciiTheme="minorHAnsi" w:hAnsiTheme="minorHAnsi" w:cstheme="minorHAnsi"/>
          <w:b/>
          <w:bCs/>
          <w:color w:val="0F9ED5" w:themeColor="accent4"/>
          <w:sz w:val="32"/>
          <w:szCs w:val="32"/>
        </w:rPr>
      </w:pPr>
      <w:r>
        <w:rPr>
          <w:rFonts w:asciiTheme="minorHAnsi" w:hAnsiTheme="minorHAnsi" w:cstheme="minorHAnsi"/>
          <w:b/>
          <w:bCs/>
          <w:sz w:val="32"/>
          <w:szCs w:val="32"/>
        </w:rPr>
        <w:t>Saturday 18 October</w:t>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color w:val="80340D" w:themeColor="accent2" w:themeShade="80"/>
          <w:sz w:val="32"/>
          <w:szCs w:val="32"/>
        </w:rPr>
        <w:t>The Salt Path</w:t>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sz w:val="22"/>
          <w:szCs w:val="22"/>
          <w:shd w:val="clear" w:color="auto" w:fill="FFFFFF"/>
        </w:rPr>
        <w:t>Cert 12A</w:t>
      </w:r>
    </w:p>
    <w:p w14:paraId="6BA444CD" w14:textId="77777777" w:rsidR="006D566F" w:rsidRDefault="006D566F" w:rsidP="006D566F">
      <w:pPr>
        <w:pStyle w:val="NormalWeb"/>
        <w:shd w:val="clear" w:color="auto" w:fill="FFFFFF"/>
        <w:spacing w:before="0" w:beforeAutospacing="0" w:after="0" w:afterAutospacing="0"/>
        <w:ind w:right="-23"/>
        <w:rPr>
          <w:rFonts w:asciiTheme="minorHAnsi" w:hAnsiTheme="minorHAnsi" w:cstheme="minorHAnsi"/>
          <w:sz w:val="22"/>
          <w:szCs w:val="22"/>
        </w:rPr>
      </w:pPr>
      <w:r>
        <w:rPr>
          <w:rFonts w:asciiTheme="minorHAnsi" w:hAnsiTheme="minorHAnsi" w:cstheme="minorHAnsi"/>
          <w:sz w:val="22"/>
          <w:szCs w:val="22"/>
        </w:rPr>
        <w:t>Fact or fiction? A married couple receive a bad health diagnosis and become homeless due to insurmountable circumstances. They decide to walk the South West Coast Path - the longest uninterrupted footpath in England.</w:t>
      </w:r>
    </w:p>
    <w:p w14:paraId="17F05EE4" w14:textId="77777777" w:rsidR="006D566F" w:rsidRDefault="006D566F" w:rsidP="006D566F">
      <w:pPr>
        <w:pStyle w:val="NormalWeb"/>
        <w:shd w:val="clear" w:color="auto" w:fill="FFFFFF"/>
        <w:spacing w:before="0" w:beforeAutospacing="0" w:after="0" w:afterAutospacing="0"/>
        <w:ind w:right="-23"/>
        <w:rPr>
          <w:rFonts w:asciiTheme="minorHAnsi" w:hAnsiTheme="minorHAnsi" w:cstheme="minorHAnsi"/>
          <w:sz w:val="20"/>
          <w:szCs w:val="20"/>
        </w:rPr>
      </w:pPr>
    </w:p>
    <w:p w14:paraId="7B751263" w14:textId="77777777" w:rsidR="006D566F" w:rsidRDefault="006D566F" w:rsidP="006D566F">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32"/>
          <w:szCs w:val="32"/>
        </w:rPr>
        <w:t>Saturday 15 November</w:t>
      </w:r>
      <w:r>
        <w:rPr>
          <w:rFonts w:asciiTheme="minorHAnsi" w:hAnsiTheme="minorHAnsi" w:cstheme="minorHAnsi"/>
          <w:b/>
          <w:bCs/>
          <w:sz w:val="32"/>
          <w:szCs w:val="32"/>
        </w:rPr>
        <w:tab/>
      </w:r>
      <w:r>
        <w:rPr>
          <w:rFonts w:asciiTheme="minorHAnsi" w:hAnsiTheme="minorHAnsi" w:cstheme="minorHAnsi"/>
          <w:b/>
          <w:bCs/>
          <w:color w:val="77206D" w:themeColor="accent5" w:themeShade="BF"/>
          <w:sz w:val="32"/>
          <w:szCs w:val="32"/>
        </w:rPr>
        <w:t>Mr Burton</w:t>
      </w:r>
      <w:r>
        <w:rPr>
          <w:rFonts w:asciiTheme="minorHAnsi" w:hAnsiTheme="minorHAnsi" w:cstheme="minorHAnsi"/>
          <w:b/>
          <w:bCs/>
          <w:color w:val="77206D" w:themeColor="accent5" w:themeShade="BF"/>
          <w:sz w:val="32"/>
          <w:szCs w:val="32"/>
        </w:rPr>
        <w:tab/>
      </w:r>
      <w:r>
        <w:rPr>
          <w:rFonts w:asciiTheme="minorHAnsi" w:hAnsiTheme="minorHAnsi" w:cstheme="minorHAnsi"/>
          <w:b/>
          <w:bCs/>
          <w:color w:val="E97132" w:themeColor="accent2"/>
          <w:sz w:val="32"/>
          <w:szCs w:val="32"/>
        </w:rPr>
        <w:tab/>
      </w:r>
      <w:r>
        <w:rPr>
          <w:rFonts w:asciiTheme="minorHAnsi" w:hAnsiTheme="minorHAnsi" w:cstheme="minorHAnsi"/>
          <w:b/>
          <w:bCs/>
          <w:color w:val="E97132" w:themeColor="accent2"/>
          <w:sz w:val="32"/>
          <w:szCs w:val="32"/>
        </w:rPr>
        <w:tab/>
      </w:r>
      <w:r>
        <w:rPr>
          <w:rFonts w:asciiTheme="minorHAnsi" w:hAnsiTheme="minorHAnsi" w:cstheme="minorHAnsi"/>
          <w:b/>
          <w:bCs/>
          <w:color w:val="E97132" w:themeColor="accent2"/>
          <w:sz w:val="32"/>
          <w:szCs w:val="32"/>
        </w:rPr>
        <w:tab/>
      </w:r>
      <w:r>
        <w:rPr>
          <w:rFonts w:asciiTheme="minorHAnsi" w:hAnsiTheme="minorHAnsi" w:cstheme="minorHAnsi"/>
          <w:b/>
          <w:bCs/>
          <w:color w:val="E97132" w:themeColor="accent2"/>
          <w:sz w:val="32"/>
          <w:szCs w:val="32"/>
        </w:rPr>
        <w:tab/>
      </w:r>
      <w:r>
        <w:rPr>
          <w:rFonts w:asciiTheme="minorHAnsi" w:hAnsiTheme="minorHAnsi" w:cstheme="minorHAnsi"/>
          <w:b/>
          <w:bCs/>
          <w:color w:val="E97132" w:themeColor="accent2"/>
          <w:sz w:val="32"/>
          <w:szCs w:val="32"/>
        </w:rPr>
        <w:tab/>
      </w:r>
      <w:r>
        <w:rPr>
          <w:rFonts w:asciiTheme="minorHAnsi" w:hAnsiTheme="minorHAnsi" w:cstheme="minorHAnsi"/>
          <w:b/>
          <w:bCs/>
          <w:color w:val="E97132" w:themeColor="accent2"/>
          <w:sz w:val="32"/>
          <w:szCs w:val="32"/>
        </w:rPr>
        <w:tab/>
      </w:r>
      <w:bookmarkStart w:id="1" w:name="_Hlk187854641"/>
      <w:r>
        <w:rPr>
          <w:rFonts w:asciiTheme="minorHAnsi" w:hAnsiTheme="minorHAnsi" w:cstheme="minorHAnsi"/>
          <w:color w:val="444444"/>
          <w:sz w:val="22"/>
          <w:szCs w:val="22"/>
          <w:shd w:val="clear" w:color="auto" w:fill="FFFFFF"/>
        </w:rPr>
        <w:t xml:space="preserve">Cert </w:t>
      </w:r>
      <w:bookmarkEnd w:id="1"/>
      <w:r>
        <w:rPr>
          <w:rFonts w:asciiTheme="minorHAnsi" w:hAnsiTheme="minorHAnsi" w:cstheme="minorHAnsi"/>
          <w:color w:val="444444"/>
          <w:sz w:val="22"/>
          <w:szCs w:val="22"/>
          <w:shd w:val="clear" w:color="auto" w:fill="FFFFFF"/>
        </w:rPr>
        <w:t>12A</w:t>
      </w:r>
    </w:p>
    <w:p w14:paraId="554F5DB2" w14:textId="77777777" w:rsidR="006D566F" w:rsidRDefault="006D566F" w:rsidP="006D566F">
      <w:pPr>
        <w:spacing w:after="0"/>
        <w:rPr>
          <w:rFonts w:cstheme="minorHAnsi"/>
        </w:rPr>
      </w:pPr>
      <w:r>
        <w:rPr>
          <w:rFonts w:cstheme="minorHAnsi"/>
        </w:rPr>
        <w:t>Mr. Burton tells the true story of the relationship between Port Talbot schoolmaster Philip Burton and a wild young schoolboy called Richard Jenkins, the son of a wayward drunk, who dreamt of becoming an actor.</w:t>
      </w:r>
      <w:r>
        <w:rPr>
          <w:rFonts w:cstheme="minorHAnsi"/>
        </w:rPr>
        <w:tab/>
      </w:r>
    </w:p>
    <w:p w14:paraId="60CA47B5" w14:textId="77777777" w:rsidR="006D566F" w:rsidRDefault="006D566F" w:rsidP="006D566F">
      <w:pPr>
        <w:spacing w:after="0"/>
        <w:rPr>
          <w:rFonts w:cstheme="minorHAnsi"/>
          <w:sz w:val="20"/>
          <w:szCs w:val="20"/>
          <w:shd w:val="clear" w:color="auto" w:fill="FFFFFF"/>
        </w:rPr>
      </w:pPr>
    </w:p>
    <w:p w14:paraId="4B2DE6FC" w14:textId="77777777" w:rsidR="006D566F" w:rsidRDefault="006D566F" w:rsidP="006D566F">
      <w:pPr>
        <w:spacing w:after="0" w:line="240" w:lineRule="auto"/>
        <w:rPr>
          <w:rFonts w:cstheme="minorHAnsi"/>
          <w:color w:val="444444"/>
          <w:shd w:val="clear" w:color="auto" w:fill="FFFFFF"/>
        </w:rPr>
      </w:pPr>
      <w:r>
        <w:rPr>
          <w:rFonts w:cstheme="minorHAnsi"/>
          <w:b/>
          <w:bCs/>
          <w:color w:val="000000" w:themeColor="text1"/>
          <w:sz w:val="32"/>
          <w:szCs w:val="32"/>
          <w:shd w:val="clear" w:color="auto" w:fill="FFFFFF"/>
        </w:rPr>
        <w:t>Saturday 17 January</w:t>
      </w:r>
      <w:r>
        <w:rPr>
          <w:rFonts w:cstheme="minorHAnsi"/>
          <w:b/>
          <w:bCs/>
          <w:color w:val="444444"/>
          <w:sz w:val="32"/>
          <w:szCs w:val="32"/>
          <w:shd w:val="clear" w:color="auto" w:fill="FFFFFF"/>
        </w:rPr>
        <w:tab/>
      </w:r>
      <w:r>
        <w:rPr>
          <w:rFonts w:cstheme="minorHAnsi"/>
          <w:b/>
          <w:bCs/>
          <w:color w:val="444444"/>
          <w:sz w:val="32"/>
          <w:szCs w:val="32"/>
          <w:shd w:val="clear" w:color="auto" w:fill="FFFFFF"/>
        </w:rPr>
        <w:tab/>
      </w:r>
      <w:r>
        <w:rPr>
          <w:rFonts w:cstheme="minorHAnsi"/>
          <w:b/>
          <w:bCs/>
          <w:color w:val="EE0000"/>
          <w:sz w:val="32"/>
          <w:szCs w:val="32"/>
          <w:shd w:val="clear" w:color="auto" w:fill="FFFFFF"/>
        </w:rPr>
        <w:t>The Penguin Lessons</w:t>
      </w:r>
      <w:r>
        <w:rPr>
          <w:rFonts w:cstheme="minorHAnsi"/>
          <w:b/>
          <w:bCs/>
          <w:color w:val="444444"/>
          <w:sz w:val="32"/>
          <w:szCs w:val="32"/>
          <w:shd w:val="clear" w:color="auto" w:fill="FFFFFF"/>
        </w:rPr>
        <w:tab/>
      </w:r>
      <w:r>
        <w:rPr>
          <w:rFonts w:cstheme="minorHAnsi"/>
          <w:b/>
          <w:bCs/>
          <w:color w:val="0F4761" w:themeColor="accent1" w:themeShade="BF"/>
          <w:sz w:val="32"/>
          <w:szCs w:val="32"/>
          <w:shd w:val="clear" w:color="auto" w:fill="FFFFFF"/>
        </w:rPr>
        <w:tab/>
      </w:r>
      <w:r>
        <w:rPr>
          <w:rFonts w:cstheme="minorHAnsi"/>
          <w:b/>
          <w:bCs/>
          <w:color w:val="0F4761" w:themeColor="accent1" w:themeShade="BF"/>
          <w:sz w:val="32"/>
          <w:szCs w:val="32"/>
          <w:shd w:val="clear" w:color="auto" w:fill="FFFFFF"/>
        </w:rPr>
        <w:tab/>
      </w:r>
      <w:r>
        <w:rPr>
          <w:rFonts w:cstheme="minorHAnsi"/>
          <w:b/>
          <w:bCs/>
          <w:color w:val="0F4761" w:themeColor="accent1" w:themeShade="BF"/>
          <w:sz w:val="32"/>
          <w:szCs w:val="32"/>
          <w:shd w:val="clear" w:color="auto" w:fill="FFFFFF"/>
        </w:rPr>
        <w:tab/>
      </w:r>
      <w:bookmarkStart w:id="2" w:name="_Hlk187853590"/>
      <w:r>
        <w:rPr>
          <w:rFonts w:cstheme="minorHAnsi"/>
          <w:b/>
          <w:bCs/>
          <w:color w:val="0F4761" w:themeColor="accent1" w:themeShade="BF"/>
          <w:sz w:val="32"/>
          <w:szCs w:val="32"/>
          <w:shd w:val="clear" w:color="auto" w:fill="FFFFFF"/>
        </w:rPr>
        <w:tab/>
      </w:r>
      <w:r>
        <w:rPr>
          <w:rFonts w:cstheme="minorHAnsi"/>
          <w:color w:val="444444"/>
          <w:shd w:val="clear" w:color="auto" w:fill="FFFFFF"/>
        </w:rPr>
        <w:t xml:space="preserve">Cert </w:t>
      </w:r>
      <w:bookmarkEnd w:id="2"/>
      <w:r>
        <w:rPr>
          <w:rFonts w:cstheme="minorHAnsi"/>
          <w:color w:val="444444"/>
          <w:shd w:val="clear" w:color="auto" w:fill="FFFFFF"/>
        </w:rPr>
        <w:t>12</w:t>
      </w:r>
    </w:p>
    <w:p w14:paraId="3B033188" w14:textId="77777777" w:rsidR="006D566F" w:rsidRDefault="006D566F" w:rsidP="006D566F">
      <w:pPr>
        <w:spacing w:after="0" w:line="240" w:lineRule="auto"/>
        <w:rPr>
          <w:rFonts w:cstheme="minorHAnsi"/>
          <w:color w:val="444444"/>
          <w:shd w:val="clear" w:color="auto" w:fill="FFFFFF"/>
        </w:rPr>
      </w:pPr>
      <w:r>
        <w:rPr>
          <w:rFonts w:cstheme="minorHAnsi"/>
          <w:color w:val="444444"/>
          <w:shd w:val="clear" w:color="auto" w:fill="FFFFFF"/>
        </w:rPr>
        <w:t>Starring Oscar nominee Steve Coogan, this poignant comedy drama follows an Englishman's personal and political awakening after he adopts a penguin during a cataclysmic period in Argentine history.</w:t>
      </w:r>
    </w:p>
    <w:p w14:paraId="048FFC09" w14:textId="77777777" w:rsidR="006D566F" w:rsidRDefault="006D566F" w:rsidP="006D566F">
      <w:pPr>
        <w:spacing w:after="0" w:line="240" w:lineRule="auto"/>
        <w:rPr>
          <w:rFonts w:cstheme="minorHAnsi"/>
          <w:color w:val="444444"/>
          <w:sz w:val="20"/>
          <w:szCs w:val="20"/>
          <w:shd w:val="clear" w:color="auto" w:fill="FFFFFF"/>
        </w:rPr>
      </w:pPr>
    </w:p>
    <w:bookmarkEnd w:id="0"/>
    <w:p w14:paraId="22C49FA4" w14:textId="1B1D8150" w:rsidR="006D566F" w:rsidRDefault="006D566F" w:rsidP="006D566F">
      <w:pPr>
        <w:spacing w:after="0" w:line="240" w:lineRule="auto"/>
        <w:rPr>
          <w:rFonts w:cstheme="minorHAnsi"/>
          <w:color w:val="444444"/>
          <w:shd w:val="clear" w:color="auto" w:fill="FFFFFF"/>
        </w:rPr>
      </w:pPr>
      <w:r>
        <w:rPr>
          <w:noProof/>
        </w:rPr>
        <mc:AlternateContent>
          <mc:Choice Requires="wps">
            <w:drawing>
              <wp:anchor distT="0" distB="0" distL="114300" distR="114300" simplePos="0" relativeHeight="251660288" behindDoc="0" locked="0" layoutInCell="1" allowOverlap="1" wp14:anchorId="58A4FB5C" wp14:editId="3162171D">
                <wp:simplePos x="0" y="0"/>
                <wp:positionH relativeFrom="column">
                  <wp:posOffset>-349885</wp:posOffset>
                </wp:positionH>
                <wp:positionV relativeFrom="paragraph">
                  <wp:posOffset>260985</wp:posOffset>
                </wp:positionV>
                <wp:extent cx="285750" cy="266700"/>
                <wp:effectExtent l="19050" t="0" r="38100" b="38100"/>
                <wp:wrapNone/>
                <wp:docPr id="1661431480" name="Heart 1"/>
                <wp:cNvGraphicFramePr/>
                <a:graphic xmlns:a="http://schemas.openxmlformats.org/drawingml/2006/main">
                  <a:graphicData uri="http://schemas.microsoft.com/office/word/2010/wordprocessingShape">
                    <wps:wsp>
                      <wps:cNvSpPr/>
                      <wps:spPr>
                        <a:xfrm>
                          <a:off x="0" y="0"/>
                          <a:ext cx="285750" cy="266700"/>
                        </a:xfrm>
                        <a:prstGeom prst="heart">
                          <a:avLst/>
                        </a:prstGeom>
                        <a:solidFill>
                          <a:srgbClr val="E349A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88E685" id="Heart 1" o:spid="_x0000_s1026" style="position:absolute;margin-left:-27.55pt;margin-top:20.55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" path="m142875,66675v59531,-155575,291703,,,200025c-148828,66675,83344,-88900,142875,66675xe" fillcolor="#e349ac" strokecolor="#030e13 [484]" strokeweight="1pt">
                <v:stroke joinstyle="miter"/>
                <v:path arrowok="t" o:connecttype="custom" o:connectlocs="142875,66675;142875,266700;142875,66675" o:connectangles="0,0,0"/>
              </v:shape>
            </w:pict>
          </mc:Fallback>
        </mc:AlternateContent>
      </w:r>
      <w:r>
        <w:rPr>
          <w:rFonts w:cstheme="minorHAnsi"/>
          <w:b/>
          <w:bCs/>
          <w:color w:val="000000" w:themeColor="text1"/>
          <w:sz w:val="32"/>
          <w:szCs w:val="32"/>
          <w:shd w:val="clear" w:color="auto" w:fill="FFFFFF"/>
        </w:rPr>
        <w:t>Saturday 14 February</w:t>
      </w:r>
      <w:r>
        <w:rPr>
          <w:rFonts w:cstheme="minorHAnsi"/>
          <w:b/>
          <w:bCs/>
          <w:color w:val="444444"/>
          <w:sz w:val="32"/>
          <w:szCs w:val="32"/>
          <w:shd w:val="clear" w:color="auto" w:fill="FFFFFF"/>
        </w:rPr>
        <w:tab/>
      </w:r>
      <w:r>
        <w:rPr>
          <w:rFonts w:cstheme="minorHAnsi"/>
          <w:b/>
          <w:bCs/>
          <w:color w:val="444444"/>
          <w:sz w:val="32"/>
          <w:szCs w:val="32"/>
          <w:shd w:val="clear" w:color="auto" w:fill="FFFFFF"/>
        </w:rPr>
        <w:tab/>
      </w:r>
      <w:r>
        <w:rPr>
          <w:rFonts w:cstheme="minorHAnsi"/>
          <w:b/>
          <w:bCs/>
          <w:color w:val="E349AC"/>
          <w:sz w:val="32"/>
          <w:szCs w:val="32"/>
          <w:shd w:val="clear" w:color="auto" w:fill="FFFFFF"/>
        </w:rPr>
        <w:t>Bridget Jones – Mad About the Boy</w:t>
      </w:r>
      <w:r>
        <w:rPr>
          <w:rFonts w:cstheme="minorHAnsi"/>
          <w:b/>
          <w:bCs/>
          <w:color w:val="444444"/>
          <w:sz w:val="32"/>
          <w:szCs w:val="32"/>
          <w:shd w:val="clear" w:color="auto" w:fill="FFFFFF"/>
        </w:rPr>
        <w:t xml:space="preserve"> </w:t>
      </w:r>
      <w:r>
        <w:rPr>
          <w:rFonts w:cstheme="minorHAnsi"/>
          <w:b/>
          <w:bCs/>
          <w:color w:val="0F4761" w:themeColor="accent1" w:themeShade="BF"/>
          <w:sz w:val="32"/>
          <w:szCs w:val="32"/>
          <w:shd w:val="clear" w:color="auto" w:fill="FFFFFF"/>
        </w:rPr>
        <w:tab/>
      </w:r>
      <w:r>
        <w:rPr>
          <w:rFonts w:cstheme="minorHAnsi"/>
          <w:b/>
          <w:bCs/>
          <w:color w:val="0F4761" w:themeColor="accent1" w:themeShade="BF"/>
          <w:sz w:val="32"/>
          <w:szCs w:val="32"/>
          <w:shd w:val="clear" w:color="auto" w:fill="FFFFFF"/>
        </w:rPr>
        <w:tab/>
      </w:r>
      <w:r>
        <w:rPr>
          <w:rFonts w:cstheme="minorHAnsi"/>
          <w:color w:val="444444"/>
          <w:shd w:val="clear" w:color="auto" w:fill="FFFFFF"/>
        </w:rPr>
        <w:t>Cert 15</w:t>
      </w:r>
    </w:p>
    <w:p w14:paraId="6C2D1D29" w14:textId="77777777" w:rsidR="006D566F" w:rsidRDefault="006D566F" w:rsidP="006D566F">
      <w:pPr>
        <w:spacing w:after="0" w:line="240" w:lineRule="auto"/>
        <w:rPr>
          <w:rFonts w:cstheme="minorHAnsi"/>
          <w:color w:val="444444"/>
          <w:shd w:val="clear" w:color="auto" w:fill="FFFFFF"/>
        </w:rPr>
      </w:pPr>
      <w:r>
        <w:rPr>
          <w:rFonts w:cstheme="minorHAnsi"/>
          <w:color w:val="444444"/>
          <w:shd w:val="clear" w:color="auto" w:fill="FFFFFF"/>
        </w:rPr>
        <w:t>Now a widowed single mother as she re-enters the dating world, Bridget finds herself pursued by a younger man while also forming an unexpected connection with her son's science teacher.</w:t>
      </w:r>
    </w:p>
    <w:p w14:paraId="311DC8CE" w14:textId="77777777" w:rsidR="00680558" w:rsidRDefault="00680558"/>
    <w:sectPr w:rsidR="00680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6F"/>
    <w:rsid w:val="00153C9D"/>
    <w:rsid w:val="00680558"/>
    <w:rsid w:val="006D566F"/>
    <w:rsid w:val="00DA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5710A7"/>
  <w15:chartTrackingRefBased/>
  <w15:docId w15:val="{FA77BE0B-45E3-4FD2-AC9A-641ED152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6F"/>
    <w:pPr>
      <w:spacing w:line="256" w:lineRule="auto"/>
    </w:pPr>
    <w:rPr>
      <w:kern w:val="0"/>
      <w:sz w:val="22"/>
      <w:szCs w:val="22"/>
      <w14:ligatures w14:val="none"/>
    </w:rPr>
  </w:style>
  <w:style w:type="paragraph" w:styleId="Heading1">
    <w:name w:val="heading 1"/>
    <w:basedOn w:val="Normal"/>
    <w:next w:val="Normal"/>
    <w:link w:val="Heading1Char"/>
    <w:uiPriority w:val="9"/>
    <w:qFormat/>
    <w:rsid w:val="006D56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56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566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566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D566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D566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D566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D566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D566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66F"/>
    <w:rPr>
      <w:rFonts w:eastAsiaTheme="majorEastAsia" w:cstheme="majorBidi"/>
      <w:color w:val="272727" w:themeColor="text1" w:themeTint="D8"/>
    </w:rPr>
  </w:style>
  <w:style w:type="paragraph" w:styleId="Title">
    <w:name w:val="Title"/>
    <w:basedOn w:val="Normal"/>
    <w:next w:val="Normal"/>
    <w:link w:val="TitleChar"/>
    <w:uiPriority w:val="10"/>
    <w:qFormat/>
    <w:rsid w:val="006D56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5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66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5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66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D566F"/>
    <w:rPr>
      <w:i/>
      <w:iCs/>
      <w:color w:val="404040" w:themeColor="text1" w:themeTint="BF"/>
    </w:rPr>
  </w:style>
  <w:style w:type="paragraph" w:styleId="ListParagraph">
    <w:name w:val="List Paragraph"/>
    <w:basedOn w:val="Normal"/>
    <w:uiPriority w:val="34"/>
    <w:qFormat/>
    <w:rsid w:val="006D566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D566F"/>
    <w:rPr>
      <w:i/>
      <w:iCs/>
      <w:color w:val="0F4761" w:themeColor="accent1" w:themeShade="BF"/>
    </w:rPr>
  </w:style>
  <w:style w:type="paragraph" w:styleId="IntenseQuote">
    <w:name w:val="Intense Quote"/>
    <w:basedOn w:val="Normal"/>
    <w:next w:val="Normal"/>
    <w:link w:val="IntenseQuoteChar"/>
    <w:uiPriority w:val="30"/>
    <w:qFormat/>
    <w:rsid w:val="006D566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D566F"/>
    <w:rPr>
      <w:i/>
      <w:iCs/>
      <w:color w:val="0F4761" w:themeColor="accent1" w:themeShade="BF"/>
    </w:rPr>
  </w:style>
  <w:style w:type="character" w:styleId="IntenseReference">
    <w:name w:val="Intense Reference"/>
    <w:basedOn w:val="DefaultParagraphFont"/>
    <w:uiPriority w:val="32"/>
    <w:qFormat/>
    <w:rsid w:val="006D566F"/>
    <w:rPr>
      <w:b/>
      <w:bCs/>
      <w:smallCaps/>
      <w:color w:val="0F4761" w:themeColor="accent1" w:themeShade="BF"/>
      <w:spacing w:val="5"/>
    </w:rPr>
  </w:style>
  <w:style w:type="paragraph" w:styleId="NormalWeb">
    <w:name w:val="Normal (Web)"/>
    <w:basedOn w:val="Normal"/>
    <w:uiPriority w:val="99"/>
    <w:semiHidden/>
    <w:unhideWhenUsed/>
    <w:rsid w:val="006D56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2025-08-04T08:29:00Z</dcterms:created>
  <dcterms:modified xsi:type="dcterms:W3CDTF">2025-08-04T08:30:00Z</dcterms:modified>
</cp:coreProperties>
</file>